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9B6C" w14:textId="77777777" w:rsidR="007E371C" w:rsidRPr="001A30F5" w:rsidRDefault="007E371C" w:rsidP="007E371C">
      <w:pPr>
        <w:rPr>
          <w:b/>
        </w:rPr>
      </w:pPr>
      <w:r w:rsidRPr="001A30F5">
        <w:rPr>
          <w:b/>
        </w:rPr>
        <w:t>Washington College Policy on Immunization</w:t>
      </w:r>
      <w:r w:rsidR="002A1512">
        <w:rPr>
          <w:b/>
        </w:rPr>
        <w:t xml:space="preserve">/Tuberculosis Screening </w:t>
      </w:r>
      <w:r w:rsidRPr="001A30F5">
        <w:rPr>
          <w:b/>
        </w:rPr>
        <w:t xml:space="preserve"> Requirements</w:t>
      </w:r>
      <w:r w:rsidR="001A30F5">
        <w:rPr>
          <w:b/>
        </w:rPr>
        <w:t xml:space="preserve"> (</w:t>
      </w:r>
      <w:r w:rsidR="001A30F5" w:rsidRPr="001A30F5">
        <w:rPr>
          <w:b/>
          <w:sz w:val="16"/>
          <w:szCs w:val="16"/>
        </w:rPr>
        <w:t>updated 05/17/2021)</w:t>
      </w:r>
    </w:p>
    <w:p w14:paraId="361C44E5" w14:textId="77777777" w:rsidR="007E371C" w:rsidRPr="002A1512" w:rsidRDefault="007E371C" w:rsidP="001A30F5">
      <w:pPr>
        <w:spacing w:line="240" w:lineRule="auto"/>
        <w:rPr>
          <w:i/>
        </w:rPr>
      </w:pPr>
      <w:r w:rsidRPr="002A1512">
        <w:rPr>
          <w:i/>
        </w:rPr>
        <w:t>Washington College follows Maryland state regulations regarding immunization requirements as well as</w:t>
      </w:r>
    </w:p>
    <w:p w14:paraId="758BC3AE" w14:textId="77777777" w:rsidR="001A30F5" w:rsidRPr="002A1512" w:rsidRDefault="007E371C" w:rsidP="001A30F5">
      <w:pPr>
        <w:spacing w:line="240" w:lineRule="auto"/>
        <w:rPr>
          <w:i/>
        </w:rPr>
      </w:pPr>
      <w:r w:rsidRPr="002A1512">
        <w:rPr>
          <w:i/>
        </w:rPr>
        <w:t>the American College Health Associations guidelines on recommended immunizations</w:t>
      </w:r>
      <w:r w:rsidR="001A30F5" w:rsidRPr="002A1512">
        <w:rPr>
          <w:i/>
        </w:rPr>
        <w:t xml:space="preserve"> and infectious </w:t>
      </w:r>
    </w:p>
    <w:p w14:paraId="0DDED6C9" w14:textId="77777777" w:rsidR="001A30F5" w:rsidRPr="002A1512" w:rsidRDefault="001A30F5" w:rsidP="001A30F5">
      <w:pPr>
        <w:spacing w:line="240" w:lineRule="auto"/>
        <w:rPr>
          <w:i/>
        </w:rPr>
      </w:pPr>
      <w:r w:rsidRPr="002A1512">
        <w:rPr>
          <w:i/>
        </w:rPr>
        <w:t>disease screenings</w:t>
      </w:r>
      <w:r w:rsidR="007E371C" w:rsidRPr="002A1512">
        <w:rPr>
          <w:i/>
        </w:rPr>
        <w:t xml:space="preserve"> for college</w:t>
      </w:r>
      <w:r w:rsidRPr="002A1512">
        <w:rPr>
          <w:i/>
        </w:rPr>
        <w:t xml:space="preserve"> </w:t>
      </w:r>
      <w:r w:rsidR="007E371C" w:rsidRPr="002A1512">
        <w:rPr>
          <w:i/>
        </w:rPr>
        <w:t xml:space="preserve">students. </w:t>
      </w:r>
    </w:p>
    <w:p w14:paraId="38E29824" w14:textId="77777777" w:rsidR="007E371C" w:rsidRDefault="007E371C" w:rsidP="007E371C">
      <w:r>
        <w:t>The following</w:t>
      </w:r>
      <w:r w:rsidR="001A30F5">
        <w:t xml:space="preserve"> screenings &amp;</w:t>
      </w:r>
      <w:r>
        <w:t xml:space="preserve"> immunizations are required for the 2021-2022 academic year for all students:</w:t>
      </w:r>
    </w:p>
    <w:p w14:paraId="67F35C9D" w14:textId="77777777" w:rsidR="007E371C" w:rsidRPr="00CA22E5" w:rsidRDefault="007E371C" w:rsidP="007E371C">
      <w:pPr>
        <w:rPr>
          <w:b/>
        </w:rPr>
      </w:pPr>
      <w:r w:rsidRPr="00CA22E5">
        <w:rPr>
          <w:b/>
        </w:rPr>
        <w:t>Tuberculosis Screening (TB)</w:t>
      </w:r>
    </w:p>
    <w:p w14:paraId="7E34F46F" w14:textId="77777777" w:rsidR="007E371C" w:rsidRDefault="007E371C" w:rsidP="007E371C">
      <w:r>
        <w:t xml:space="preserve"> 1. All students are required to be screened for TB by a health care professional.</w:t>
      </w:r>
      <w:r w:rsidR="001A30F5">
        <w:t xml:space="preserve"> (See Health Form)</w:t>
      </w:r>
    </w:p>
    <w:p w14:paraId="50923AC3" w14:textId="77777777" w:rsidR="007E371C" w:rsidRDefault="007E371C" w:rsidP="007E371C">
      <w:r>
        <w:t xml:space="preserve"> 2. Screening should involve a series of questions as well as a physical exam</w:t>
      </w:r>
    </w:p>
    <w:p w14:paraId="14E52F2C" w14:textId="77777777" w:rsidR="007E371C" w:rsidRDefault="007E371C" w:rsidP="007E371C">
      <w:r>
        <w:t xml:space="preserve"> 3. In some cases skin testing, sputum evaluation or a chest x-ray may be required.</w:t>
      </w:r>
    </w:p>
    <w:p w14:paraId="374F66C7" w14:textId="77777777" w:rsidR="007E371C" w:rsidRDefault="007E371C" w:rsidP="007E371C">
      <w:r>
        <w:t xml:space="preserve">4. </w:t>
      </w:r>
      <w:r w:rsidRPr="001A30F5">
        <w:rPr>
          <w:b/>
          <w:i/>
        </w:rPr>
        <w:t>Chest x-</w:t>
      </w:r>
      <w:r w:rsidR="002A1512" w:rsidRPr="001A30F5">
        <w:rPr>
          <w:b/>
          <w:i/>
        </w:rPr>
        <w:t xml:space="preserve">rays </w:t>
      </w:r>
      <w:r w:rsidR="002A1512">
        <w:rPr>
          <w:b/>
          <w:i/>
        </w:rPr>
        <w:t>with</w:t>
      </w:r>
      <w:r w:rsidR="001A30F5">
        <w:rPr>
          <w:b/>
          <w:i/>
        </w:rPr>
        <w:t xml:space="preserve"> results interpreted into English </w:t>
      </w:r>
      <w:r w:rsidRPr="001A30F5">
        <w:rPr>
          <w:b/>
          <w:i/>
        </w:rPr>
        <w:t>are required on all International students and American students living abroad</w:t>
      </w:r>
      <w:r>
        <w:t>.</w:t>
      </w:r>
    </w:p>
    <w:p w14:paraId="7C26B82E" w14:textId="77777777" w:rsidR="007E371C" w:rsidRPr="0020730E" w:rsidRDefault="0020730E" w:rsidP="007E371C">
      <w:pPr>
        <w:rPr>
          <w:b/>
          <w:sz w:val="24"/>
          <w:szCs w:val="24"/>
        </w:rPr>
      </w:pPr>
      <w:r w:rsidRPr="0020730E">
        <w:rPr>
          <w:b/>
          <w:sz w:val="24"/>
          <w:szCs w:val="24"/>
        </w:rPr>
        <w:t>Required Immunizations</w:t>
      </w:r>
    </w:p>
    <w:p w14:paraId="7474BF62" w14:textId="77777777" w:rsidR="007E371C" w:rsidRPr="0020730E" w:rsidRDefault="007E371C" w:rsidP="007E371C">
      <w:pPr>
        <w:pStyle w:val="ListParagraph"/>
        <w:numPr>
          <w:ilvl w:val="0"/>
          <w:numId w:val="1"/>
        </w:numPr>
        <w:rPr>
          <w:b/>
        </w:rPr>
      </w:pPr>
      <w:r w:rsidRPr="0020730E">
        <w:rPr>
          <w:b/>
        </w:rPr>
        <w:t>TETANUS-DIPHTHERIA</w:t>
      </w:r>
      <w:r w:rsidR="00CA22E5">
        <w:rPr>
          <w:b/>
        </w:rPr>
        <w:t>-PERTUSSIS</w:t>
      </w:r>
      <w:r w:rsidR="0020730E">
        <w:rPr>
          <w:b/>
        </w:rPr>
        <w:t>:</w:t>
      </w:r>
      <w:r w:rsidR="00CA22E5" w:rsidRPr="00CA22E5">
        <w:t xml:space="preserve"> </w:t>
      </w:r>
      <w:r w:rsidR="002A1512" w:rsidRPr="00CA22E5">
        <w:rPr>
          <w:b/>
        </w:rPr>
        <w:t>(</w:t>
      </w:r>
      <w:r w:rsidR="002A1512">
        <w:rPr>
          <w:b/>
        </w:rPr>
        <w:t>DPT</w:t>
      </w:r>
      <w:r w:rsidR="002A1512" w:rsidRPr="00CA22E5">
        <w:rPr>
          <w:b/>
        </w:rPr>
        <w:t>,</w:t>
      </w:r>
      <w:r w:rsidR="00CA22E5" w:rsidRPr="00CA22E5">
        <w:rPr>
          <w:b/>
        </w:rPr>
        <w:t xml:space="preserve"> Tdap)</w:t>
      </w:r>
    </w:p>
    <w:p w14:paraId="3DDF0A6A" w14:textId="77777777" w:rsidR="007E371C" w:rsidRDefault="007E371C" w:rsidP="007E371C">
      <w:pPr>
        <w:pStyle w:val="ListParagraph"/>
      </w:pPr>
      <w:r>
        <w:t>Completed primary series of tetanus-diphtheria</w:t>
      </w:r>
      <w:r w:rsidR="00CA22E5">
        <w:t>-Pertussis</w:t>
      </w:r>
      <w:r>
        <w:t xml:space="preserve"> immunizations and Received tetanus-diphtheria booster within the last 10 years or Tdap booster (recommended for ages 11-64 unless contraindicated) </w:t>
      </w:r>
    </w:p>
    <w:p w14:paraId="309F4912" w14:textId="77777777" w:rsidR="00CA22E5" w:rsidRDefault="00CA22E5" w:rsidP="007E371C">
      <w:pPr>
        <w:pStyle w:val="ListParagraph"/>
      </w:pPr>
    </w:p>
    <w:p w14:paraId="69C2F2BB" w14:textId="77777777" w:rsidR="007E371C" w:rsidRDefault="007E371C" w:rsidP="007E371C">
      <w:pPr>
        <w:pStyle w:val="ListParagraph"/>
        <w:numPr>
          <w:ilvl w:val="0"/>
          <w:numId w:val="1"/>
        </w:numPr>
      </w:pPr>
      <w:r w:rsidRPr="0020730E">
        <w:rPr>
          <w:b/>
        </w:rPr>
        <w:t xml:space="preserve"> M.M.R. (Measles, Mumps, Rubella)</w:t>
      </w:r>
      <w:r w:rsidR="0020730E">
        <w:rPr>
          <w:b/>
        </w:rPr>
        <w:t xml:space="preserve">: </w:t>
      </w:r>
      <w:r>
        <w:t>2 doses</w:t>
      </w:r>
    </w:p>
    <w:p w14:paraId="76E6DCCD" w14:textId="77777777" w:rsidR="002A1512" w:rsidRDefault="007E371C" w:rsidP="002A1512">
      <w:pPr>
        <w:pStyle w:val="ListParagraph"/>
      </w:pPr>
      <w:r>
        <w:t xml:space="preserve">Dose 1 - Immunized at 12 months or before 5 years                                                                          Dose 2 - Immunized at 4 years or later (at least 28 days after first dose) </w:t>
      </w:r>
    </w:p>
    <w:p w14:paraId="11B1A1C2" w14:textId="77777777" w:rsidR="001A30F5" w:rsidRDefault="001A30F5" w:rsidP="002A1512">
      <w:pPr>
        <w:pStyle w:val="ListParagraph"/>
      </w:pPr>
      <w:r>
        <w:t>Must have two doses at least 4 weeks apart and first dose must have been after 12 months</w:t>
      </w:r>
      <w:r w:rsidR="002A1512">
        <w:t xml:space="preserve"> of</w:t>
      </w:r>
      <w:r>
        <w:t xml:space="preserve"> </w:t>
      </w:r>
      <w:r w:rsidR="002A1512">
        <w:t>age.</w:t>
      </w:r>
      <w:r>
        <w:t xml:space="preserve"> Serological proof of immunity is an acceptable alternative.</w:t>
      </w:r>
    </w:p>
    <w:p w14:paraId="66973790" w14:textId="77777777" w:rsidR="00CA22E5" w:rsidRDefault="00CA22E5" w:rsidP="007E371C">
      <w:pPr>
        <w:pStyle w:val="ListParagraph"/>
      </w:pPr>
    </w:p>
    <w:p w14:paraId="523B6FF8" w14:textId="77777777" w:rsidR="007E371C" w:rsidRPr="0020730E" w:rsidRDefault="007E371C" w:rsidP="007E371C">
      <w:pPr>
        <w:pStyle w:val="ListParagraph"/>
        <w:numPr>
          <w:ilvl w:val="0"/>
          <w:numId w:val="1"/>
        </w:numPr>
        <w:rPr>
          <w:b/>
        </w:rPr>
      </w:pPr>
      <w:r w:rsidRPr="0020730E">
        <w:rPr>
          <w:b/>
        </w:rPr>
        <w:t>POLIO</w:t>
      </w:r>
      <w:r w:rsidR="0020730E">
        <w:rPr>
          <w:b/>
        </w:rPr>
        <w:t>:</w:t>
      </w:r>
      <w:r w:rsidRPr="0020730E">
        <w:rPr>
          <w:b/>
        </w:rPr>
        <w:t xml:space="preserve"> </w:t>
      </w:r>
    </w:p>
    <w:p w14:paraId="4D436312" w14:textId="77777777" w:rsidR="0020730E" w:rsidRDefault="001A30F5" w:rsidP="0020730E">
      <w:pPr>
        <w:pStyle w:val="ListParagraph"/>
      </w:pPr>
      <w:r>
        <w:t>Must have c</w:t>
      </w:r>
      <w:r w:rsidR="007E371C">
        <w:t xml:space="preserve">ompleted primary series of polio </w:t>
      </w:r>
      <w:r w:rsidR="0020730E">
        <w:t>immunizations.</w:t>
      </w:r>
    </w:p>
    <w:p w14:paraId="2D3C8B8C" w14:textId="77777777" w:rsidR="0020730E" w:rsidRDefault="0020730E" w:rsidP="0020730E">
      <w:pPr>
        <w:pStyle w:val="ListParagraph"/>
      </w:pPr>
      <w:r>
        <w:t xml:space="preserve"> Polio vaccine is not recommended for U.S. residents over age 18 unless they intend to travel to</w:t>
      </w:r>
    </w:p>
    <w:p w14:paraId="06C243D1" w14:textId="77777777" w:rsidR="0020730E" w:rsidRDefault="0020730E" w:rsidP="0020730E">
      <w:pPr>
        <w:pStyle w:val="ListParagraph"/>
      </w:pPr>
      <w:r>
        <w:t>areas where exposure is likely</w:t>
      </w:r>
    </w:p>
    <w:p w14:paraId="65B0671D" w14:textId="77777777" w:rsidR="00CA22E5" w:rsidRDefault="00CA22E5" w:rsidP="0020730E">
      <w:pPr>
        <w:pStyle w:val="ListParagraph"/>
      </w:pPr>
    </w:p>
    <w:p w14:paraId="3B70BA99" w14:textId="77777777" w:rsidR="008705F0" w:rsidRPr="008705F0" w:rsidRDefault="007E371C" w:rsidP="007E371C">
      <w:pPr>
        <w:pStyle w:val="ListParagraph"/>
        <w:numPr>
          <w:ilvl w:val="0"/>
          <w:numId w:val="1"/>
        </w:numPr>
      </w:pPr>
      <w:r>
        <w:t xml:space="preserve"> </w:t>
      </w:r>
      <w:r w:rsidRPr="0020730E">
        <w:rPr>
          <w:b/>
        </w:rPr>
        <w:t>HEPATITIS B</w:t>
      </w:r>
      <w:r w:rsidR="0020730E">
        <w:rPr>
          <w:b/>
        </w:rPr>
        <w:t>:</w:t>
      </w:r>
    </w:p>
    <w:p w14:paraId="6EB34B1B" w14:textId="77777777" w:rsidR="007E371C" w:rsidRDefault="007E371C" w:rsidP="008705F0">
      <w:pPr>
        <w:pStyle w:val="ListParagraph"/>
      </w:pPr>
      <w:r>
        <w:t xml:space="preserve"> Completed 3 dose series or </w:t>
      </w:r>
      <w:r w:rsidR="001A30F5">
        <w:t xml:space="preserve">serological </w:t>
      </w:r>
      <w:r>
        <w:t xml:space="preserve">proof of </w:t>
      </w:r>
      <w:r w:rsidR="001A30F5">
        <w:t>immunity with a</w:t>
      </w:r>
      <w:r w:rsidR="0020730E">
        <w:t xml:space="preserve"> reactive </w:t>
      </w:r>
      <w:r>
        <w:t>surface antibody</w:t>
      </w:r>
      <w:r w:rsidR="00CA22E5">
        <w:t>.</w:t>
      </w:r>
      <w:r w:rsidR="001A30F5">
        <w:t xml:space="preserve"> At least the first dose of the series must have been completed before arrival on campus with the remaining doses to be completed within 6 months</w:t>
      </w:r>
    </w:p>
    <w:p w14:paraId="6F554E9B" w14:textId="77777777" w:rsidR="007E371C" w:rsidRDefault="007E371C" w:rsidP="0020730E">
      <w:pPr>
        <w:pStyle w:val="ListParagraph"/>
      </w:pPr>
    </w:p>
    <w:p w14:paraId="36B57DA1" w14:textId="77777777" w:rsidR="007E371C" w:rsidRDefault="007E371C" w:rsidP="007E371C">
      <w:pPr>
        <w:pStyle w:val="ListParagraph"/>
        <w:numPr>
          <w:ilvl w:val="0"/>
          <w:numId w:val="1"/>
        </w:numPr>
      </w:pPr>
      <w:r>
        <w:t xml:space="preserve"> </w:t>
      </w:r>
      <w:r w:rsidRPr="0020730E">
        <w:rPr>
          <w:b/>
        </w:rPr>
        <w:t>MENINGITIS VACCINE</w:t>
      </w:r>
      <w:r w:rsidR="0020730E">
        <w:t>:</w:t>
      </w:r>
      <w:r>
        <w:t xml:space="preserve"> (Required by Maryland law for college students)</w:t>
      </w:r>
    </w:p>
    <w:p w14:paraId="6BA163ED" w14:textId="77777777" w:rsidR="007E371C" w:rsidRDefault="007E371C" w:rsidP="0020730E">
      <w:pPr>
        <w:pStyle w:val="ListParagraph"/>
      </w:pPr>
      <w:r>
        <w:t xml:space="preserve"> Booster</w:t>
      </w:r>
      <w:r w:rsidR="001A30F5">
        <w:t xml:space="preserve"> dose is</w:t>
      </w:r>
      <w:r>
        <w:t xml:space="preserve"> required if original dose</w:t>
      </w:r>
      <w:r w:rsidR="001A30F5">
        <w:t xml:space="preserve"> was</w:t>
      </w:r>
      <w:r>
        <w:t xml:space="preserve"> given before </w:t>
      </w:r>
      <w:r w:rsidR="0020730E">
        <w:t>age 16</w:t>
      </w:r>
    </w:p>
    <w:p w14:paraId="29835E28" w14:textId="77777777" w:rsidR="0020730E" w:rsidRDefault="0020730E" w:rsidP="0020730E">
      <w:pPr>
        <w:pStyle w:val="ListParagraph"/>
      </w:pPr>
    </w:p>
    <w:p w14:paraId="2FBFDD1A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Pr="00CA22E5">
        <w:rPr>
          <w:b/>
        </w:rPr>
        <w:t>VARICELLA (Chicken Pox)</w:t>
      </w:r>
      <w:r w:rsidR="0020730E">
        <w:t xml:space="preserve">: </w:t>
      </w:r>
      <w:r w:rsidR="001A30F5">
        <w:t xml:space="preserve">Completion of a </w:t>
      </w:r>
      <w:r w:rsidR="0020730E">
        <w:t>2</w:t>
      </w:r>
      <w:r w:rsidR="001A30F5">
        <w:t>-</w:t>
      </w:r>
      <w:r w:rsidR="0020730E">
        <w:t xml:space="preserve"> dose series</w:t>
      </w:r>
      <w:r w:rsidR="00CA22E5">
        <w:t>.</w:t>
      </w:r>
      <w:r w:rsidR="00CA22E5" w:rsidRPr="00CA22E5">
        <w:t xml:space="preserve"> </w:t>
      </w:r>
      <w:r w:rsidR="00CA22E5">
        <w:t>Serological proof of immunity or history of the disease documented by a health care provider is an acceptable alternative</w:t>
      </w:r>
    </w:p>
    <w:p w14:paraId="3FD88B5E" w14:textId="77777777" w:rsidR="008705F0" w:rsidRDefault="008705F0" w:rsidP="004235EC"/>
    <w:p w14:paraId="71677641" w14:textId="77777777" w:rsidR="007E371C" w:rsidRPr="0020730E" w:rsidRDefault="007E371C" w:rsidP="0020730E">
      <w:pPr>
        <w:pStyle w:val="ListParagraph"/>
        <w:rPr>
          <w:b/>
          <w:sz w:val="24"/>
          <w:szCs w:val="24"/>
        </w:rPr>
      </w:pPr>
      <w:r w:rsidRPr="0020730E">
        <w:rPr>
          <w:b/>
          <w:sz w:val="24"/>
          <w:szCs w:val="24"/>
        </w:rPr>
        <w:t>RECOMMENDED</w:t>
      </w:r>
    </w:p>
    <w:p w14:paraId="2930850A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HEPATITIS A</w:t>
      </w:r>
      <w:r w:rsidR="00CA22E5" w:rsidRPr="00CA22E5">
        <w:rPr>
          <w:b/>
        </w:rPr>
        <w:t>:</w:t>
      </w:r>
      <w:r w:rsidR="0020730E">
        <w:t xml:space="preserve"> Completion of 2 dose series </w:t>
      </w:r>
      <w:r w:rsidR="00CA22E5">
        <w:t xml:space="preserve">or </w:t>
      </w:r>
      <w:r w:rsidR="002A1512">
        <w:t xml:space="preserve">completion of the 3-dose series of </w:t>
      </w:r>
      <w:r>
        <w:t>Combined Hepatitis A and B</w:t>
      </w:r>
      <w:r w:rsidR="0020730E">
        <w:t xml:space="preserve"> </w:t>
      </w:r>
    </w:p>
    <w:p w14:paraId="456C99FD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HUMAN PAPILLOMAVIRUS VACCINE (HPV</w:t>
      </w:r>
      <w:r w:rsidR="00CA22E5">
        <w:rPr>
          <w:b/>
        </w:rPr>
        <w:t xml:space="preserve">): </w:t>
      </w:r>
      <w:r w:rsidR="0020730E">
        <w:t>Completion of 3-dose series</w:t>
      </w:r>
    </w:p>
    <w:p w14:paraId="725C5214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MENINGITIS B VACCINE</w:t>
      </w:r>
      <w:r w:rsidR="00CA22E5" w:rsidRPr="00CA22E5">
        <w:rPr>
          <w:b/>
        </w:rPr>
        <w:t>:</w:t>
      </w:r>
      <w:r w:rsidR="0020730E">
        <w:t xml:space="preserve"> Completion of 3 dose series </w:t>
      </w:r>
    </w:p>
    <w:p w14:paraId="62C32068" w14:textId="77777777" w:rsidR="004235EC" w:rsidRDefault="004235EC" w:rsidP="004235EC">
      <w:pPr>
        <w:pStyle w:val="ListParagraph"/>
        <w:numPr>
          <w:ilvl w:val="0"/>
          <w:numId w:val="1"/>
        </w:numPr>
      </w:pPr>
      <w:r w:rsidRPr="008705F0">
        <w:rPr>
          <w:b/>
        </w:rPr>
        <w:t>COVID</w:t>
      </w:r>
      <w:r>
        <w:rPr>
          <w:b/>
        </w:rPr>
        <w:t>-19</w:t>
      </w:r>
      <w:r w:rsidRPr="008705F0">
        <w:rPr>
          <w:b/>
        </w:rPr>
        <w:t xml:space="preserve"> VACCINE:</w:t>
      </w:r>
      <w:r>
        <w:t xml:space="preserve"> </w:t>
      </w:r>
    </w:p>
    <w:p w14:paraId="018B9441" w14:textId="3B521F86" w:rsidR="004235EC" w:rsidRDefault="004235EC" w:rsidP="004235EC">
      <w:pPr>
        <w:pStyle w:val="ListParagraph"/>
      </w:pPr>
      <w:r>
        <w:t>FDA or WHO approved COVID vaccine either a 1 -dose type (Janssen/Johnson &amp; Johnson) or the 2-dose type (Pfizer/BioNTech, Moderna, AstraZeneca/Oxford) vaccine prior to arrival on campus and have uploaded COVID vaccine card on student health portal (washcoll.studenthealthportal.com)</w:t>
      </w:r>
    </w:p>
    <w:p w14:paraId="5AC5BAEE" w14:textId="77777777" w:rsidR="007E371C" w:rsidRDefault="007E371C" w:rsidP="0020730E">
      <w:pPr>
        <w:pStyle w:val="ListParagraph"/>
      </w:pPr>
    </w:p>
    <w:sectPr w:rsidR="007E3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331F"/>
    <w:multiLevelType w:val="hybridMultilevel"/>
    <w:tmpl w:val="863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52AFE"/>
    <w:multiLevelType w:val="hybridMultilevel"/>
    <w:tmpl w:val="863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22163">
    <w:abstractNumId w:val="0"/>
  </w:num>
  <w:num w:numId="2" w16cid:durableId="137084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1C"/>
    <w:rsid w:val="001A30F5"/>
    <w:rsid w:val="0020730E"/>
    <w:rsid w:val="002A1512"/>
    <w:rsid w:val="004235EC"/>
    <w:rsid w:val="007E371C"/>
    <w:rsid w:val="008705F0"/>
    <w:rsid w:val="00B75DD7"/>
    <w:rsid w:val="00C15E1A"/>
    <w:rsid w:val="00CA22E5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52D"/>
  <w15:chartTrackingRefBased/>
  <w15:docId w15:val="{E575CEA1-55D2-4A3C-AC13-457D293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Marx</dc:creator>
  <cp:keywords/>
  <dc:description/>
  <cp:lastModifiedBy>sondrake24@gmail.com</cp:lastModifiedBy>
  <cp:revision>3</cp:revision>
  <dcterms:created xsi:type="dcterms:W3CDTF">2023-05-02T04:08:00Z</dcterms:created>
  <dcterms:modified xsi:type="dcterms:W3CDTF">2023-05-02T04:09:00Z</dcterms:modified>
</cp:coreProperties>
</file>