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3325"/>
        <w:gridCol w:w="4770"/>
      </w:tblGrid>
      <w:tr w:rsidR="00C87BFA" w:rsidRPr="00E72D3B" w14:paraId="089A5A30" w14:textId="77777777" w:rsidTr="00E72D3B">
        <w:tc>
          <w:tcPr>
            <w:tcW w:w="3325" w:type="dxa"/>
          </w:tcPr>
          <w:p w14:paraId="7FD764FC" w14:textId="77777777" w:rsidR="00C87BFA" w:rsidRPr="00E72D3B" w:rsidRDefault="00C87BFA" w:rsidP="00AD0F7E">
            <w:p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bookmarkStart w:id="0" w:name="_GoBack" w:colFirst="1" w:colLast="1"/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Date &amp; Time of Check-In</w:t>
            </w:r>
          </w:p>
        </w:tc>
        <w:tc>
          <w:tcPr>
            <w:tcW w:w="4770" w:type="dxa"/>
          </w:tcPr>
          <w:p w14:paraId="054A25D7" w14:textId="77777777" w:rsidR="00C87BFA" w:rsidRPr="00E72D3B" w:rsidRDefault="00482DA4" w:rsidP="00482DA4">
            <w:pPr>
              <w:shd w:val="clear" w:color="auto" w:fill="FFFFFF"/>
              <w:tabs>
                <w:tab w:val="left" w:pos="990"/>
              </w:tabs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ab/>
            </w:r>
          </w:p>
        </w:tc>
      </w:tr>
      <w:tr w:rsidR="00AD0F7E" w:rsidRPr="00E72D3B" w14:paraId="7ACA6C05" w14:textId="77777777" w:rsidTr="00E72D3B">
        <w:tc>
          <w:tcPr>
            <w:tcW w:w="3325" w:type="dxa"/>
          </w:tcPr>
          <w:p w14:paraId="248295F1" w14:textId="77777777" w:rsidR="00AD0F7E" w:rsidRPr="00E72D3B" w:rsidRDefault="002314A7" w:rsidP="00AD0F7E">
            <w:p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Employee</w:t>
            </w:r>
            <w:r w:rsidR="00AD0F7E"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 Name</w:t>
            </w:r>
          </w:p>
        </w:tc>
        <w:tc>
          <w:tcPr>
            <w:tcW w:w="4770" w:type="dxa"/>
          </w:tcPr>
          <w:p w14:paraId="40BF025C" w14:textId="77777777" w:rsidR="00AD0F7E" w:rsidRPr="00E72D3B" w:rsidRDefault="00AD0F7E" w:rsidP="00AD0F7E">
            <w:p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</w:tr>
    </w:tbl>
    <w:bookmarkEnd w:id="0"/>
    <w:p w14:paraId="429EEB89" w14:textId="77777777" w:rsidR="00AD0F7E" w:rsidRPr="00E72D3B" w:rsidRDefault="00482DA4" w:rsidP="00E72D3B">
      <w:pPr>
        <w:spacing w:after="0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tbl>
      <w:tblPr>
        <w:tblStyle w:val="TableGrid"/>
        <w:tblW w:w="4992" w:type="dxa"/>
        <w:tblLook w:val="04A0" w:firstRow="1" w:lastRow="0" w:firstColumn="1" w:lastColumn="0" w:noHBand="0" w:noVBand="1"/>
      </w:tblPr>
      <w:tblGrid>
        <w:gridCol w:w="3325"/>
        <w:gridCol w:w="1667"/>
      </w:tblGrid>
      <w:tr w:rsidR="002314A7" w:rsidRPr="00E72D3B" w14:paraId="64FC8CFA" w14:textId="77777777" w:rsidTr="002314A7">
        <w:tc>
          <w:tcPr>
            <w:tcW w:w="3325" w:type="dxa"/>
            <w:vAlign w:val="center"/>
          </w:tcPr>
          <w:p w14:paraId="65BEBA03" w14:textId="77777777" w:rsidR="002314A7" w:rsidRPr="00E72D3B" w:rsidRDefault="002314A7" w:rsidP="002314A7">
            <w:p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Your Temperature</w:t>
            </w:r>
          </w:p>
        </w:tc>
        <w:tc>
          <w:tcPr>
            <w:tcW w:w="1667" w:type="dxa"/>
            <w:vAlign w:val="center"/>
          </w:tcPr>
          <w:p w14:paraId="60F2FDB9" w14:textId="77777777" w:rsidR="002314A7" w:rsidRPr="00E72D3B" w:rsidRDefault="002314A7" w:rsidP="00E72D3B">
            <w:p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</w:tr>
    </w:tbl>
    <w:p w14:paraId="47B94CCE" w14:textId="77777777" w:rsidR="00DC2617" w:rsidRPr="00E72D3B" w:rsidRDefault="00DC2617" w:rsidP="00D565D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6"/>
        </w:rPr>
      </w:pPr>
    </w:p>
    <w:tbl>
      <w:tblPr>
        <w:tblStyle w:val="TableGrid"/>
        <w:tblW w:w="10752" w:type="dxa"/>
        <w:tblInd w:w="-275" w:type="dxa"/>
        <w:tblLook w:val="04A0" w:firstRow="1" w:lastRow="0" w:firstColumn="1" w:lastColumn="0" w:noHBand="0" w:noVBand="1"/>
      </w:tblPr>
      <w:tblGrid>
        <w:gridCol w:w="9085"/>
        <w:gridCol w:w="857"/>
        <w:gridCol w:w="810"/>
      </w:tblGrid>
      <w:tr w:rsidR="00C87BFA" w:rsidRPr="00E72D3B" w14:paraId="0CA2ACF9" w14:textId="77777777" w:rsidTr="00E72D3B">
        <w:tc>
          <w:tcPr>
            <w:tcW w:w="9085" w:type="dxa"/>
            <w:tcBorders>
              <w:right w:val="single" w:sz="36" w:space="0" w:color="auto"/>
            </w:tcBorders>
          </w:tcPr>
          <w:p w14:paraId="2AC44996" w14:textId="77777777" w:rsidR="00C87BFA" w:rsidRPr="00E72D3B" w:rsidRDefault="00D565D5" w:rsidP="002314A7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b/>
                <w:color w:val="000000"/>
                <w:sz w:val="24"/>
                <w:szCs w:val="26"/>
              </w:rPr>
              <w:t xml:space="preserve">Questions to </w:t>
            </w:r>
            <w:r w:rsidR="002314A7">
              <w:rPr>
                <w:rFonts w:ascii="Segoe UI" w:eastAsia="Times New Roman" w:hAnsi="Segoe UI" w:cs="Segoe UI"/>
                <w:b/>
                <w:color w:val="000000"/>
                <w:sz w:val="24"/>
                <w:szCs w:val="26"/>
              </w:rPr>
              <w:t>answer</w:t>
            </w:r>
            <w:r w:rsidRPr="00E72D3B">
              <w:rPr>
                <w:rFonts w:ascii="Segoe UI" w:eastAsia="Times New Roman" w:hAnsi="Segoe UI" w:cs="Segoe UI"/>
                <w:b/>
                <w:color w:val="000000"/>
                <w:sz w:val="24"/>
                <w:szCs w:val="26"/>
              </w:rPr>
              <w:t>:</w:t>
            </w:r>
          </w:p>
        </w:tc>
        <w:tc>
          <w:tcPr>
            <w:tcW w:w="85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4747D5A9" w14:textId="77777777" w:rsidR="00C87BFA" w:rsidRPr="00E72D3B" w:rsidRDefault="00C87BFA" w:rsidP="00D565D5">
            <w:pPr>
              <w:shd w:val="clear" w:color="auto" w:fill="FFFFFF"/>
              <w:spacing w:after="100" w:afterAutospacing="1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Yes</w:t>
            </w:r>
          </w:p>
        </w:tc>
        <w:tc>
          <w:tcPr>
            <w:tcW w:w="810" w:type="dxa"/>
            <w:tcBorders>
              <w:left w:val="single" w:sz="36" w:space="0" w:color="auto"/>
            </w:tcBorders>
          </w:tcPr>
          <w:p w14:paraId="29DC89E4" w14:textId="77777777" w:rsidR="00C87BFA" w:rsidRPr="00E72D3B" w:rsidRDefault="00C87BFA" w:rsidP="00D565D5">
            <w:pPr>
              <w:shd w:val="clear" w:color="auto" w:fill="FFFFFF"/>
              <w:spacing w:after="100" w:afterAutospacing="1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No</w:t>
            </w:r>
          </w:p>
        </w:tc>
      </w:tr>
      <w:tr w:rsidR="00C87BFA" w:rsidRPr="00E72D3B" w14:paraId="26C8918E" w14:textId="77777777" w:rsidTr="00E72D3B">
        <w:tc>
          <w:tcPr>
            <w:tcW w:w="9085" w:type="dxa"/>
            <w:tcBorders>
              <w:right w:val="single" w:sz="36" w:space="0" w:color="auto"/>
            </w:tcBorders>
          </w:tcPr>
          <w:p w14:paraId="57D28853" w14:textId="77777777" w:rsidR="00D835F6" w:rsidRPr="00E72D3B" w:rsidRDefault="00C87BFA" w:rsidP="00D565D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Are you experiencing</w:t>
            </w:r>
            <w:r w:rsidR="00D835F6"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 any of these symptoms not related to a chronic condition, seasonal allergies or other known medical reason other than COVID-19:</w:t>
            </w:r>
          </w:p>
          <w:p w14:paraId="42C4B703" w14:textId="77777777" w:rsidR="00D835F6" w:rsidRPr="00E72D3B" w:rsidRDefault="00D835F6" w:rsidP="00D835F6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Shortness</w:t>
            </w:r>
            <w:r w:rsidR="00D565D5"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 of breath</w:t>
            </w: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 or difficulty breathing?</w:t>
            </w:r>
          </w:p>
          <w:p w14:paraId="0FADC649" w14:textId="77777777" w:rsidR="00C87BFA" w:rsidRPr="00E72D3B" w:rsidRDefault="00D835F6" w:rsidP="00D835F6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Sore</w:t>
            </w:r>
            <w:r w:rsidR="00D565D5"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 throat or </w:t>
            </w:r>
            <w:r w:rsidR="00C87BFA"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coughing?</w:t>
            </w:r>
          </w:p>
          <w:p w14:paraId="189C89FB" w14:textId="77777777" w:rsidR="00D835F6" w:rsidRPr="00E72D3B" w:rsidRDefault="00D835F6" w:rsidP="00D835F6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Fever and/or chills?</w:t>
            </w:r>
          </w:p>
          <w:p w14:paraId="48662325" w14:textId="77777777" w:rsidR="00D835F6" w:rsidRPr="00E72D3B" w:rsidRDefault="00D835F6" w:rsidP="00D835F6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New loss of taste or smell?</w:t>
            </w:r>
          </w:p>
          <w:p w14:paraId="115F2ECA" w14:textId="77777777" w:rsidR="00D835F6" w:rsidRPr="00E72D3B" w:rsidRDefault="00D835F6" w:rsidP="00D835F6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Diarrhea, nausea or vomiting?</w:t>
            </w:r>
          </w:p>
          <w:p w14:paraId="0B92C7E3" w14:textId="77777777" w:rsidR="00D835F6" w:rsidRPr="00E72D3B" w:rsidRDefault="00D835F6" w:rsidP="00D835F6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Body aches?</w:t>
            </w:r>
          </w:p>
          <w:p w14:paraId="190B1467" w14:textId="77777777" w:rsidR="00D835F6" w:rsidRPr="00E72D3B" w:rsidRDefault="00D835F6" w:rsidP="00D835F6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Nasal congestion/runny nose?</w:t>
            </w:r>
          </w:p>
        </w:tc>
        <w:tc>
          <w:tcPr>
            <w:tcW w:w="857" w:type="dxa"/>
            <w:tcBorders>
              <w:left w:val="single" w:sz="36" w:space="0" w:color="auto"/>
              <w:right w:val="single" w:sz="36" w:space="0" w:color="auto"/>
            </w:tcBorders>
          </w:tcPr>
          <w:p w14:paraId="591A6B17" w14:textId="77777777" w:rsidR="00C87BFA" w:rsidRPr="00E72D3B" w:rsidRDefault="00C87BFA" w:rsidP="00C87BF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  <w:tc>
          <w:tcPr>
            <w:tcW w:w="810" w:type="dxa"/>
            <w:tcBorders>
              <w:left w:val="single" w:sz="36" w:space="0" w:color="auto"/>
            </w:tcBorders>
          </w:tcPr>
          <w:p w14:paraId="658B299E" w14:textId="77777777" w:rsidR="00C87BFA" w:rsidRPr="00E72D3B" w:rsidRDefault="00C87BFA" w:rsidP="0093013B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</w:tr>
      <w:tr w:rsidR="00C87BFA" w:rsidRPr="00E72D3B" w14:paraId="30870D21" w14:textId="77777777" w:rsidTr="00E72D3B">
        <w:tc>
          <w:tcPr>
            <w:tcW w:w="9085" w:type="dxa"/>
            <w:tcBorders>
              <w:right w:val="single" w:sz="36" w:space="0" w:color="auto"/>
            </w:tcBorders>
          </w:tcPr>
          <w:p w14:paraId="7784B16D" w14:textId="77777777" w:rsidR="00C87BFA" w:rsidRPr="00E72D3B" w:rsidRDefault="00C87BFA" w:rsidP="00D565D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Have you had a fever of 100.4°F </w:t>
            </w:r>
            <w:r w:rsid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or greater </w:t>
            </w: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in the past </w:t>
            </w:r>
            <w:r w:rsidR="00D565D5"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72 hours</w:t>
            </w: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?</w:t>
            </w:r>
          </w:p>
        </w:tc>
        <w:tc>
          <w:tcPr>
            <w:tcW w:w="857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8978F52" w14:textId="77777777" w:rsidR="00C87BFA" w:rsidRPr="00E72D3B" w:rsidRDefault="00C87BFA" w:rsidP="0093013B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  <w:tc>
          <w:tcPr>
            <w:tcW w:w="810" w:type="dxa"/>
            <w:tcBorders>
              <w:left w:val="single" w:sz="36" w:space="0" w:color="auto"/>
            </w:tcBorders>
          </w:tcPr>
          <w:p w14:paraId="296205D9" w14:textId="77777777" w:rsidR="00C87BFA" w:rsidRPr="00E72D3B" w:rsidRDefault="00C87BFA" w:rsidP="0093013B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</w:tr>
      <w:tr w:rsidR="00C87BFA" w:rsidRPr="00E72D3B" w14:paraId="1EBC9904" w14:textId="77777777" w:rsidTr="00E72D3B">
        <w:tc>
          <w:tcPr>
            <w:tcW w:w="9085" w:type="dxa"/>
            <w:tcBorders>
              <w:right w:val="single" w:sz="36" w:space="0" w:color="auto"/>
            </w:tcBorders>
          </w:tcPr>
          <w:p w14:paraId="480F86C6" w14:textId="77777777" w:rsidR="00C87BFA" w:rsidRPr="00E72D3B" w:rsidRDefault="00C87BFA" w:rsidP="00C87BF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Have you had close (non-masked, prolonged contact for more than 15 minutes) contact in the last 14 days with an individual diagnosed with </w:t>
            </w:r>
            <w:r w:rsid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or suspected to have </w:t>
            </w:r>
            <w:r w:rsidRPr="00E72D3B"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>COVID-19?</w:t>
            </w:r>
          </w:p>
        </w:tc>
        <w:tc>
          <w:tcPr>
            <w:tcW w:w="857" w:type="dxa"/>
            <w:tcBorders>
              <w:left w:val="single" w:sz="36" w:space="0" w:color="auto"/>
              <w:right w:val="single" w:sz="36" w:space="0" w:color="auto"/>
            </w:tcBorders>
          </w:tcPr>
          <w:p w14:paraId="16B24754" w14:textId="77777777" w:rsidR="00C87BFA" w:rsidRPr="00E72D3B" w:rsidRDefault="00C87BFA" w:rsidP="008F4565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  <w:tc>
          <w:tcPr>
            <w:tcW w:w="810" w:type="dxa"/>
            <w:tcBorders>
              <w:left w:val="single" w:sz="36" w:space="0" w:color="auto"/>
            </w:tcBorders>
          </w:tcPr>
          <w:p w14:paraId="50671C7C" w14:textId="77777777" w:rsidR="00C87BFA" w:rsidRPr="00E72D3B" w:rsidRDefault="00C87BFA" w:rsidP="00E72D3B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</w:tr>
      <w:tr w:rsidR="00E72D3B" w:rsidRPr="00E72D3B" w14:paraId="0ACB0EE0" w14:textId="77777777" w:rsidTr="00E72D3B">
        <w:tc>
          <w:tcPr>
            <w:tcW w:w="9085" w:type="dxa"/>
            <w:tcBorders>
              <w:right w:val="single" w:sz="36" w:space="0" w:color="auto"/>
            </w:tcBorders>
          </w:tcPr>
          <w:p w14:paraId="4446EB5F" w14:textId="77777777" w:rsidR="00E72D3B" w:rsidRPr="00E72D3B" w:rsidRDefault="00E72D3B" w:rsidP="00E72D3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  <w:t xml:space="preserve">Have you been diagnosed with COVID-19 and have not yet had fewer than 3 days without symptoms? </w:t>
            </w:r>
            <w:r w:rsidRPr="00E72D3B">
              <w:rPr>
                <w:rFonts w:ascii="Segoe UI" w:eastAsia="Times New Roman" w:hAnsi="Segoe UI" w:cs="Segoe UI"/>
                <w:i/>
                <w:color w:val="000000"/>
                <w:sz w:val="24"/>
                <w:szCs w:val="26"/>
              </w:rPr>
              <w:t>(if still symptomatic, check “yes”; if 3 days symptom-free &amp; fever-free after diagnosis, check “no”)</w:t>
            </w:r>
          </w:p>
        </w:tc>
        <w:tc>
          <w:tcPr>
            <w:tcW w:w="85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FC068D6" w14:textId="77777777" w:rsidR="00E72D3B" w:rsidRPr="00E72D3B" w:rsidRDefault="00E72D3B" w:rsidP="008F4565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  <w:tc>
          <w:tcPr>
            <w:tcW w:w="810" w:type="dxa"/>
            <w:tcBorders>
              <w:left w:val="single" w:sz="36" w:space="0" w:color="auto"/>
            </w:tcBorders>
          </w:tcPr>
          <w:p w14:paraId="4382C4F7" w14:textId="77777777" w:rsidR="00E72D3B" w:rsidRPr="00E72D3B" w:rsidRDefault="00E72D3B" w:rsidP="00E72D3B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6"/>
              </w:rPr>
            </w:pPr>
          </w:p>
        </w:tc>
      </w:tr>
    </w:tbl>
    <w:p w14:paraId="2B06645E" w14:textId="77777777" w:rsidR="00C87BFA" w:rsidRPr="00E72D3B" w:rsidRDefault="00C87BFA" w:rsidP="00E72D3B">
      <w:pPr>
        <w:shd w:val="clear" w:color="auto" w:fill="FFFFFF"/>
        <w:spacing w:before="120" w:after="120" w:line="240" w:lineRule="auto"/>
        <w:ind w:left="-270" w:right="-306"/>
        <w:rPr>
          <w:rFonts w:ascii="Segoe UI" w:eastAsia="Times New Roman" w:hAnsi="Segoe UI" w:cs="Segoe UI"/>
          <w:b/>
          <w:color w:val="000000"/>
          <w:sz w:val="24"/>
          <w:szCs w:val="26"/>
        </w:rPr>
      </w:pPr>
      <w:r w:rsidRPr="00E72D3B">
        <w:rPr>
          <w:rFonts w:ascii="Segoe UI" w:eastAsia="Times New Roman" w:hAnsi="Segoe UI" w:cs="Segoe UI"/>
          <w:b/>
          <w:color w:val="000000"/>
          <w:sz w:val="24"/>
          <w:szCs w:val="26"/>
        </w:rPr>
        <w:t>IF THE ANSWER TO ANY OF T</w:t>
      </w:r>
      <w:r w:rsidR="002314A7">
        <w:rPr>
          <w:rFonts w:ascii="Segoe UI" w:eastAsia="Times New Roman" w:hAnsi="Segoe UI" w:cs="Segoe UI"/>
          <w:b/>
          <w:color w:val="000000"/>
          <w:sz w:val="24"/>
          <w:szCs w:val="26"/>
        </w:rPr>
        <w:t xml:space="preserve">HE ABOVE QUESTIONS IS “YES” THEN YOU SHOULD </w:t>
      </w:r>
      <w:r w:rsidRPr="00E72D3B">
        <w:rPr>
          <w:rFonts w:ascii="Segoe UI" w:eastAsia="Times New Roman" w:hAnsi="Segoe UI" w:cs="Segoe UI"/>
          <w:b/>
          <w:color w:val="000000"/>
          <w:sz w:val="24"/>
          <w:szCs w:val="26"/>
        </w:rPr>
        <w:t xml:space="preserve">NOT </w:t>
      </w:r>
      <w:r w:rsidR="002314A7">
        <w:rPr>
          <w:rFonts w:ascii="Segoe UI" w:eastAsia="Times New Roman" w:hAnsi="Segoe UI" w:cs="Segoe UI"/>
          <w:b/>
          <w:color w:val="000000"/>
          <w:sz w:val="24"/>
          <w:szCs w:val="26"/>
        </w:rPr>
        <w:t>PROCEED ONTO CAMPUS AND SHOULD CHECK IN WITH YOUR SUPERVISOR ABOUT WORKING REMOTELY OR USING SICK TIME UNTIL YOU ARE SYMPTOM-FREE.  PLEASE CONTACT HUMAN RESOURCES (</w:t>
      </w:r>
      <w:hyperlink r:id="rId7" w:history="1">
        <w:r w:rsidR="002314A7" w:rsidRPr="009005A2">
          <w:rPr>
            <w:rStyle w:val="Hyperlink"/>
            <w:rFonts w:ascii="Segoe UI" w:eastAsia="Times New Roman" w:hAnsi="Segoe UI" w:cs="Segoe UI"/>
            <w:b/>
            <w:sz w:val="24"/>
            <w:szCs w:val="26"/>
          </w:rPr>
          <w:t>hr@washcoll.edu</w:t>
        </w:r>
      </w:hyperlink>
      <w:r w:rsidR="002314A7">
        <w:rPr>
          <w:rFonts w:ascii="Segoe UI" w:eastAsia="Times New Roman" w:hAnsi="Segoe UI" w:cs="Segoe UI"/>
          <w:b/>
          <w:color w:val="000000"/>
          <w:sz w:val="24"/>
          <w:szCs w:val="26"/>
        </w:rPr>
        <w:t>) WITH ANY QUESTIONS OR FOR SUPPORT AS YOU NAVIGATE NEXT STEPS.</w:t>
      </w:r>
    </w:p>
    <w:p w14:paraId="2F453E72" w14:textId="77777777" w:rsidR="00DC2617" w:rsidRPr="00E72D3B" w:rsidRDefault="002314A7" w:rsidP="00C8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6"/>
        </w:rPr>
      </w:pPr>
      <w:r>
        <w:rPr>
          <w:rFonts w:ascii="Segoe UI" w:eastAsia="Times New Roman" w:hAnsi="Segoe UI" w:cs="Segoe UI"/>
          <w:color w:val="000000"/>
          <w:sz w:val="24"/>
          <w:szCs w:val="26"/>
        </w:rPr>
        <w:t>As a reminder, when you are on campus:</w:t>
      </w:r>
    </w:p>
    <w:p w14:paraId="0E795C28" w14:textId="77777777" w:rsidR="00DC2617" w:rsidRPr="00E72D3B" w:rsidRDefault="00DC2617" w:rsidP="00E72D3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6"/>
        </w:rPr>
      </w:pPr>
      <w:r w:rsidRPr="00E72D3B">
        <w:rPr>
          <w:rFonts w:ascii="Segoe UI" w:eastAsia="Times New Roman" w:hAnsi="Segoe UI" w:cs="Segoe UI"/>
          <w:color w:val="000000"/>
          <w:sz w:val="24"/>
          <w:szCs w:val="26"/>
        </w:rPr>
        <w:t>Wear</w:t>
      </w:r>
      <w:r w:rsidR="00C87BFA" w:rsidRPr="00E72D3B">
        <w:rPr>
          <w:rFonts w:ascii="Segoe UI" w:eastAsia="Times New Roman" w:hAnsi="Segoe UI" w:cs="Segoe UI"/>
          <w:color w:val="000000"/>
          <w:sz w:val="24"/>
          <w:szCs w:val="26"/>
        </w:rPr>
        <w:t xml:space="preserve"> a mask.</w:t>
      </w:r>
    </w:p>
    <w:p w14:paraId="60D11B9C" w14:textId="77777777" w:rsidR="00DC2617" w:rsidRPr="00E72D3B" w:rsidRDefault="00DC2617" w:rsidP="00C87BF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6"/>
        </w:rPr>
      </w:pPr>
      <w:r w:rsidRPr="00E72D3B">
        <w:rPr>
          <w:rFonts w:ascii="Segoe UI" w:eastAsia="Times New Roman" w:hAnsi="Segoe UI" w:cs="Segoe UI"/>
          <w:color w:val="000000"/>
          <w:sz w:val="24"/>
          <w:szCs w:val="26"/>
        </w:rPr>
        <w:t xml:space="preserve">Distance </w:t>
      </w:r>
      <w:r w:rsidR="00C87BFA" w:rsidRPr="00E72D3B">
        <w:rPr>
          <w:rFonts w:ascii="Segoe UI" w:eastAsia="Times New Roman" w:hAnsi="Segoe UI" w:cs="Segoe UI"/>
          <w:color w:val="000000"/>
          <w:sz w:val="24"/>
          <w:szCs w:val="26"/>
        </w:rPr>
        <w:t xml:space="preserve">yourself </w:t>
      </w:r>
      <w:r w:rsidRPr="00E72D3B">
        <w:rPr>
          <w:rFonts w:ascii="Segoe UI" w:eastAsia="Times New Roman" w:hAnsi="Segoe UI" w:cs="Segoe UI"/>
          <w:color w:val="000000"/>
          <w:sz w:val="24"/>
          <w:szCs w:val="26"/>
        </w:rPr>
        <w:t>from others at least 6 feet</w:t>
      </w:r>
    </w:p>
    <w:p w14:paraId="511D0889" w14:textId="77777777" w:rsidR="00DC2617" w:rsidRPr="00E72D3B" w:rsidRDefault="00DC2617" w:rsidP="00C87BF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6"/>
        </w:rPr>
      </w:pPr>
      <w:r w:rsidRPr="00E72D3B">
        <w:rPr>
          <w:rFonts w:ascii="Segoe UI" w:eastAsia="Times New Roman" w:hAnsi="Segoe UI" w:cs="Segoe UI"/>
          <w:color w:val="000000"/>
          <w:sz w:val="24"/>
          <w:szCs w:val="26"/>
        </w:rPr>
        <w:t>Take care to be in close proximity with others on campus for as short a time as possible</w:t>
      </w:r>
      <w:r w:rsidR="00C87BFA" w:rsidRPr="00E72D3B">
        <w:rPr>
          <w:rFonts w:ascii="Segoe UI" w:eastAsia="Times New Roman" w:hAnsi="Segoe UI" w:cs="Segoe UI"/>
          <w:color w:val="000000"/>
          <w:sz w:val="24"/>
          <w:szCs w:val="26"/>
        </w:rPr>
        <w:t>; have longer conversations outside with more space between people.</w:t>
      </w:r>
    </w:p>
    <w:p w14:paraId="61DD59F1" w14:textId="77777777" w:rsidR="00C87BFA" w:rsidRPr="00E72D3B" w:rsidRDefault="00C87BFA" w:rsidP="00C87BF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6"/>
        </w:rPr>
      </w:pPr>
      <w:r w:rsidRPr="00E72D3B">
        <w:rPr>
          <w:rFonts w:ascii="Segoe UI" w:eastAsia="Times New Roman" w:hAnsi="Segoe UI" w:cs="Segoe UI"/>
          <w:color w:val="000000"/>
          <w:sz w:val="24"/>
          <w:szCs w:val="26"/>
        </w:rPr>
        <w:t>Frequently wash your hands for at least 20 seconds with soap and water</w:t>
      </w:r>
    </w:p>
    <w:p w14:paraId="03D05B28" w14:textId="77777777" w:rsidR="00276F9C" w:rsidRDefault="00C87BFA" w:rsidP="0014711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</w:pPr>
      <w:r w:rsidRPr="00E72D3B">
        <w:rPr>
          <w:rFonts w:ascii="Segoe UI" w:eastAsia="Times New Roman" w:hAnsi="Segoe UI" w:cs="Segoe UI"/>
          <w:color w:val="000000"/>
          <w:sz w:val="24"/>
          <w:szCs w:val="26"/>
        </w:rPr>
        <w:t xml:space="preserve">Use hand sanitizer of at </w:t>
      </w:r>
      <w:r w:rsidR="00D835F6" w:rsidRPr="00E72D3B">
        <w:rPr>
          <w:rFonts w:ascii="Segoe UI" w:eastAsia="Times New Roman" w:hAnsi="Segoe UI" w:cs="Segoe UI"/>
          <w:color w:val="000000"/>
          <w:sz w:val="24"/>
          <w:szCs w:val="26"/>
        </w:rPr>
        <w:t xml:space="preserve">least </w:t>
      </w:r>
      <w:r w:rsidRPr="00E72D3B">
        <w:rPr>
          <w:rFonts w:ascii="Segoe UI" w:eastAsia="Times New Roman" w:hAnsi="Segoe UI" w:cs="Segoe UI"/>
          <w:color w:val="000000"/>
          <w:sz w:val="24"/>
          <w:szCs w:val="26"/>
        </w:rPr>
        <w:t>60% alcohol solution until you can wash your hands</w:t>
      </w:r>
    </w:p>
    <w:sectPr w:rsidR="00276F9C" w:rsidSect="00E72D3B">
      <w:headerReference w:type="default" r:id="rId8"/>
      <w:pgSz w:w="12240" w:h="15840"/>
      <w:pgMar w:top="153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6A6BC" w14:textId="77777777" w:rsidR="005B2DA5" w:rsidRDefault="005B2DA5" w:rsidP="00C87BFA">
      <w:pPr>
        <w:spacing w:after="0" w:line="240" w:lineRule="auto"/>
      </w:pPr>
      <w:r>
        <w:separator/>
      </w:r>
    </w:p>
  </w:endnote>
  <w:endnote w:type="continuationSeparator" w:id="0">
    <w:p w14:paraId="162D62AC" w14:textId="77777777" w:rsidR="005B2DA5" w:rsidRDefault="005B2DA5" w:rsidP="00C8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D7D9" w14:textId="77777777" w:rsidR="005B2DA5" w:rsidRDefault="005B2DA5" w:rsidP="00C87BFA">
      <w:pPr>
        <w:spacing w:after="0" w:line="240" w:lineRule="auto"/>
      </w:pPr>
      <w:r>
        <w:separator/>
      </w:r>
    </w:p>
  </w:footnote>
  <w:footnote w:type="continuationSeparator" w:id="0">
    <w:p w14:paraId="446A63D9" w14:textId="77777777" w:rsidR="005B2DA5" w:rsidRDefault="005B2DA5" w:rsidP="00C8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003EF" w14:textId="77777777" w:rsidR="00C87BFA" w:rsidRDefault="00482DA4" w:rsidP="00C87BFA">
    <w:pPr>
      <w:pStyle w:val="Header"/>
      <w:jc w:val="center"/>
    </w:pPr>
    <w:r>
      <w:rPr>
        <w:rFonts w:ascii="Segoe UI" w:eastAsia="Times New Roman" w:hAnsi="Segoe UI" w:cs="Segoe UI"/>
        <w:color w:val="000000"/>
        <w:sz w:val="26"/>
        <w:szCs w:val="26"/>
      </w:rPr>
      <w:t xml:space="preserve">Screening Questions for </w:t>
    </w:r>
    <w:r w:rsidR="0030085C">
      <w:rPr>
        <w:rFonts w:ascii="Segoe UI" w:eastAsia="Times New Roman" w:hAnsi="Segoe UI" w:cs="Segoe UI"/>
        <w:color w:val="000000"/>
        <w:sz w:val="26"/>
        <w:szCs w:val="26"/>
      </w:rPr>
      <w:t>P</w:t>
    </w:r>
    <w:r>
      <w:rPr>
        <w:rFonts w:ascii="Segoe UI" w:eastAsia="Times New Roman" w:hAnsi="Segoe UI" w:cs="Segoe UI"/>
        <w:color w:val="000000"/>
        <w:sz w:val="26"/>
        <w:szCs w:val="26"/>
      </w:rPr>
      <w:t xml:space="preserve">eople </w:t>
    </w:r>
    <w:proofErr w:type="gramStart"/>
    <w:r>
      <w:rPr>
        <w:rFonts w:ascii="Segoe UI" w:eastAsia="Times New Roman" w:hAnsi="Segoe UI" w:cs="Segoe UI"/>
        <w:color w:val="000000"/>
        <w:sz w:val="26"/>
        <w:szCs w:val="26"/>
      </w:rPr>
      <w:t>On</w:t>
    </w:r>
    <w:proofErr w:type="gramEnd"/>
    <w:r>
      <w:rPr>
        <w:rFonts w:ascii="Segoe UI" w:eastAsia="Times New Roman" w:hAnsi="Segoe UI" w:cs="Segoe UI"/>
        <w:color w:val="000000"/>
        <w:sz w:val="26"/>
        <w:szCs w:val="26"/>
      </w:rPr>
      <w:t xml:space="preserve"> Campus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98A"/>
    <w:multiLevelType w:val="multilevel"/>
    <w:tmpl w:val="24D6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80DF6"/>
    <w:multiLevelType w:val="hybridMultilevel"/>
    <w:tmpl w:val="A5007A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37842"/>
    <w:multiLevelType w:val="hybridMultilevel"/>
    <w:tmpl w:val="B9B85B9C"/>
    <w:lvl w:ilvl="0" w:tplc="84B0E8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94CD9"/>
    <w:multiLevelType w:val="multilevel"/>
    <w:tmpl w:val="CBA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17"/>
    <w:rsid w:val="002314A7"/>
    <w:rsid w:val="00276F9C"/>
    <w:rsid w:val="0030085C"/>
    <w:rsid w:val="00482DA4"/>
    <w:rsid w:val="005B2DA5"/>
    <w:rsid w:val="005E3F5B"/>
    <w:rsid w:val="006E630B"/>
    <w:rsid w:val="00807506"/>
    <w:rsid w:val="009D00D5"/>
    <w:rsid w:val="00AD0F7E"/>
    <w:rsid w:val="00C87BFA"/>
    <w:rsid w:val="00D565D5"/>
    <w:rsid w:val="00D835F6"/>
    <w:rsid w:val="00DC2617"/>
    <w:rsid w:val="00E72D3B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AEA6"/>
  <w15:chartTrackingRefBased/>
  <w15:docId w15:val="{46C8CFBC-9EC0-493C-ADA6-9FC1005D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2617"/>
    <w:rPr>
      <w:b/>
      <w:bCs/>
    </w:rPr>
  </w:style>
  <w:style w:type="table" w:styleId="TableGrid">
    <w:name w:val="Table Grid"/>
    <w:basedOn w:val="TableNormal"/>
    <w:uiPriority w:val="39"/>
    <w:rsid w:val="00DC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FA"/>
  </w:style>
  <w:style w:type="paragraph" w:styleId="Footer">
    <w:name w:val="footer"/>
    <w:basedOn w:val="Normal"/>
    <w:link w:val="FooterChar"/>
    <w:uiPriority w:val="99"/>
    <w:unhideWhenUsed/>
    <w:rsid w:val="00C8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FA"/>
  </w:style>
  <w:style w:type="character" w:styleId="Hyperlink">
    <w:name w:val="Hyperlink"/>
    <w:basedOn w:val="DefaultParagraphFont"/>
    <w:uiPriority w:val="99"/>
    <w:unhideWhenUsed/>
    <w:rsid w:val="00231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washco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H. Burton</dc:creator>
  <cp:keywords/>
  <dc:description/>
  <cp:lastModifiedBy>Sarah M. Campbell</cp:lastModifiedBy>
  <cp:revision>3</cp:revision>
  <cp:lastPrinted>2020-08-03T18:06:00Z</cp:lastPrinted>
  <dcterms:created xsi:type="dcterms:W3CDTF">2020-08-03T18:05:00Z</dcterms:created>
  <dcterms:modified xsi:type="dcterms:W3CDTF">2020-08-03T18:06:00Z</dcterms:modified>
</cp:coreProperties>
</file>